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1504EF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2C209F66" wp14:editId="7A8FCF30">
            <wp:simplePos x="0" y="0"/>
            <wp:positionH relativeFrom="column">
              <wp:posOffset>5296535</wp:posOffset>
            </wp:positionH>
            <wp:positionV relativeFrom="paragraph">
              <wp:posOffset>12700</wp:posOffset>
            </wp:positionV>
            <wp:extent cx="656590" cy="46609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 xml:space="preserve">I.I.S. </w:t>
      </w:r>
      <w:proofErr w:type="spellStart"/>
      <w:r>
        <w:rPr>
          <w:rFonts w:eastAsia="Arial Unicode MS"/>
          <w:b/>
          <w:sz w:val="23"/>
          <w:szCs w:val="23"/>
        </w:rPr>
        <w:t>IPSIA“Marconi</w:t>
      </w:r>
      <w:proofErr w:type="spellEnd"/>
      <w:r>
        <w:rPr>
          <w:rFonts w:eastAsia="Arial Unicode MS"/>
          <w:b/>
          <w:sz w:val="23"/>
          <w:szCs w:val="23"/>
        </w:rPr>
        <w:t>” Cosenza LS-ITC “Guarasci” Rogliano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>. Tec. Economico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ab/>
      </w:r>
    </w:p>
    <w:p w:rsidR="008430EB" w:rsidRPr="008430EB" w:rsidRDefault="008430EB" w:rsidP="008430EB">
      <w:pPr>
        <w:suppressAutoHyphens w:val="0"/>
        <w:jc w:val="right"/>
        <w:rPr>
          <w:rFonts w:eastAsia="Arial Unicode MS"/>
          <w:b/>
          <w:i/>
          <w:sz w:val="16"/>
          <w:szCs w:val="16"/>
          <w:lang w:eastAsia="it-IT"/>
        </w:rPr>
      </w:pPr>
      <w:r w:rsidRPr="008430EB">
        <w:rPr>
          <w:b/>
          <w:bCs/>
          <w:sz w:val="16"/>
          <w:szCs w:val="16"/>
          <w:lang w:eastAsia="it-IT"/>
        </w:rPr>
        <w:t xml:space="preserve">                                                                   </w:t>
      </w:r>
    </w:p>
    <w:p w:rsidR="008430EB" w:rsidRPr="008430EB" w:rsidRDefault="008430EB" w:rsidP="008430EB">
      <w:pPr>
        <w:suppressAutoHyphens w:val="0"/>
        <w:spacing w:before="72"/>
        <w:ind w:right="306"/>
        <w:jc w:val="right"/>
        <w:rPr>
          <w:sz w:val="18"/>
          <w:szCs w:val="18"/>
          <w:lang w:eastAsia="it-IT"/>
        </w:rPr>
      </w:pPr>
      <w:r w:rsidRPr="008430EB">
        <w:rPr>
          <w:b/>
          <w:sz w:val="18"/>
          <w:szCs w:val="18"/>
          <w:lang w:eastAsia="it-IT"/>
        </w:rPr>
        <w:t xml:space="preserve">  REV.</w:t>
      </w:r>
      <w:r w:rsidR="002214F9">
        <w:rPr>
          <w:b/>
          <w:sz w:val="18"/>
          <w:szCs w:val="18"/>
          <w:lang w:eastAsia="it-IT"/>
        </w:rPr>
        <w:t>2</w:t>
      </w:r>
      <w:r w:rsidRPr="008430EB">
        <w:rPr>
          <w:b/>
          <w:sz w:val="18"/>
          <w:szCs w:val="18"/>
          <w:lang w:eastAsia="it-IT"/>
        </w:rPr>
        <w:t xml:space="preserve">  Allegato</w:t>
      </w:r>
      <w:r w:rsidRPr="008430EB">
        <w:rPr>
          <w:b/>
          <w:spacing w:val="-3"/>
          <w:sz w:val="18"/>
          <w:szCs w:val="18"/>
          <w:lang w:eastAsia="it-IT"/>
        </w:rPr>
        <w:t xml:space="preserve"> z</w:t>
      </w:r>
      <w:r w:rsidRPr="008430EB">
        <w:rPr>
          <w:b/>
          <w:sz w:val="18"/>
          <w:szCs w:val="18"/>
          <w:lang w:eastAsia="it-IT"/>
        </w:rPr>
        <w:t>)</w:t>
      </w:r>
    </w:p>
    <w:p w:rsidR="008430EB" w:rsidRPr="008430EB" w:rsidRDefault="008430EB" w:rsidP="008430EB">
      <w:pPr>
        <w:suppressAutoHyphens w:val="0"/>
        <w:spacing w:before="41"/>
        <w:ind w:left="2042" w:right="1613"/>
        <w:rPr>
          <w:b/>
          <w:bCs/>
          <w:sz w:val="22"/>
          <w:szCs w:val="22"/>
          <w:lang w:eastAsia="it-IT"/>
        </w:rPr>
      </w:pPr>
      <w:r w:rsidRPr="008430EB">
        <w:rPr>
          <w:b/>
          <w:color w:val="548DD4"/>
          <w:sz w:val="22"/>
          <w:szCs w:val="22"/>
          <w:lang w:eastAsia="it-IT"/>
        </w:rPr>
        <w:t xml:space="preserve"> </w:t>
      </w:r>
    </w:p>
    <w:p w:rsidR="008430EB" w:rsidRPr="008430EB" w:rsidRDefault="008430EB" w:rsidP="00843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b/>
          <w:sz w:val="22"/>
          <w:szCs w:val="22"/>
          <w:u w:val="single"/>
          <w:lang w:eastAsia="it-IT"/>
        </w:rPr>
      </w:pPr>
      <w:r w:rsidRPr="008430EB">
        <w:rPr>
          <w:b/>
          <w:sz w:val="22"/>
          <w:szCs w:val="22"/>
          <w:u w:val="single"/>
          <w:lang w:eastAsia="it-IT"/>
        </w:rPr>
        <w:t>PATTO EDUCATIVO E DI CORRESPONSABILITÀ</w:t>
      </w:r>
    </w:p>
    <w:p w:rsidR="008430EB" w:rsidRPr="008430EB" w:rsidRDefault="008430EB" w:rsidP="008430EB">
      <w:pPr>
        <w:suppressAutoHyphens w:val="0"/>
        <w:rPr>
          <w:b/>
          <w:sz w:val="22"/>
          <w:szCs w:val="22"/>
          <w:u w:val="single"/>
          <w:lang w:eastAsia="it-IT"/>
        </w:rPr>
      </w:pPr>
      <w:r w:rsidRPr="008430EB">
        <w:rPr>
          <w:b/>
          <w:sz w:val="22"/>
          <w:szCs w:val="22"/>
          <w:u w:val="single"/>
          <w:lang w:eastAsia="it-IT"/>
        </w:rPr>
        <w:t>Finalità del PCTO ex Alternanza Scuola-</w:t>
      </w:r>
      <w:r w:rsidR="009556F5">
        <w:rPr>
          <w:b/>
          <w:sz w:val="22"/>
          <w:szCs w:val="22"/>
          <w:u w:val="single"/>
          <w:lang w:eastAsia="it-IT"/>
        </w:rPr>
        <w:t>Lavoro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Lavoro All’interno del sistema educativo del nostro Paese è stata proposta come nuova metodologia didattica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Scuola-Lavoro per: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a) effettuare modalità di apprendimento flessibili e equivalenti sotto il profilo culturale ed educativo, rispetto agli esiti dei percorsi del secondo ciclo, che colleghino sistematicamente la formazione in aula con l’esperienza pratica; b) arricchire la formazione acquisita nei percorsi scolastici e formativi con l’acquisizione di competenze spendibili anche nel mercato del lavoro;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>c) favorire l’orientamento dei giovani per valorizzarne le vocazioni personali, gli interessi e gli stili di apprendimento individuali;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d) realizzare un organico collegamento delle istituzioni scolastiche e formative con il mondo del lavoro e la società civile, che consenta la partecipazione attiva dei soggetti di cui all’articolo 1, comma 2 del D. </w:t>
      </w:r>
      <w:proofErr w:type="spellStart"/>
      <w:r w:rsidRPr="008430EB">
        <w:rPr>
          <w:sz w:val="18"/>
          <w:szCs w:val="18"/>
          <w:lang w:eastAsia="it-IT"/>
        </w:rPr>
        <w:t>Lgs</w:t>
      </w:r>
      <w:proofErr w:type="spellEnd"/>
      <w:r w:rsidRPr="008430EB">
        <w:rPr>
          <w:sz w:val="18"/>
          <w:szCs w:val="18"/>
          <w:lang w:eastAsia="it-IT"/>
        </w:rPr>
        <w:t>. 107/2015 nei processi formativi;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e) correlare l’offerta formativa allo sviluppo culturale, sociale ed economico del territorio. </w:t>
      </w:r>
    </w:p>
    <w:p w:rsidR="008430EB" w:rsidRPr="008430EB" w:rsidRDefault="008430EB" w:rsidP="008430EB">
      <w:pPr>
        <w:suppressAutoHyphens w:val="0"/>
        <w:rPr>
          <w:b/>
          <w:sz w:val="20"/>
          <w:szCs w:val="20"/>
          <w:lang w:eastAsia="it-IT"/>
        </w:rPr>
      </w:pPr>
      <w:r w:rsidRPr="008430EB">
        <w:rPr>
          <w:b/>
          <w:sz w:val="20"/>
          <w:szCs w:val="20"/>
          <w:lang w:eastAsia="it-IT"/>
        </w:rPr>
        <w:t>Raccordo tra scuola, territorio e mondo del lavoro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Le tappe del raccordo scuola-territorio possono essere così sintetizzate: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f) analisi del territorio;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>g) collaborazione tra le diverse realtà, che prelude ad una futura programmazione di un progetto condiviso;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h) stipula di accordi di partenariati stabili.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- Ad integrazione del patto di corresponsabilità consegnato nella classe prima, ai sensi del regolamento applicativo dello Statuto delle Studentesse e degli Studenti del 24.06.1998 modificato, dal DPR 235 del 21.11.2007;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- Visto il Decreto Legislativo 107/2015</w:t>
      </w:r>
      <w:r w:rsidR="00D2780A" w:rsidRPr="00D2780A">
        <w:rPr>
          <w:sz w:val="18"/>
          <w:szCs w:val="18"/>
          <w:lang w:eastAsia="it-IT"/>
        </w:rPr>
        <w:t xml:space="preserve"> </w:t>
      </w:r>
      <w:r w:rsidR="00D2780A">
        <w:rPr>
          <w:sz w:val="18"/>
          <w:szCs w:val="18"/>
          <w:lang w:eastAsia="it-IT"/>
        </w:rPr>
        <w:t xml:space="preserve">in </w:t>
      </w:r>
      <w:r w:rsidR="00D2780A" w:rsidRPr="00D2780A">
        <w:rPr>
          <w:sz w:val="18"/>
          <w:szCs w:val="18"/>
          <w:lang w:eastAsia="it-IT"/>
        </w:rPr>
        <w:t>seguito dell'Art.57, comma 18 della Legge di BILANCIO 2019 è stata rinominata </w:t>
      </w:r>
      <w:r w:rsidR="00D2780A" w:rsidRPr="00D2780A">
        <w:rPr>
          <w:b/>
          <w:bCs/>
          <w:sz w:val="18"/>
          <w:szCs w:val="18"/>
          <w:lang w:eastAsia="it-IT"/>
        </w:rPr>
        <w:t>P.C.T.O</w:t>
      </w:r>
      <w:r w:rsidR="00D2780A">
        <w:rPr>
          <w:b/>
          <w:bCs/>
          <w:sz w:val="18"/>
          <w:szCs w:val="18"/>
          <w:lang w:eastAsia="it-IT"/>
        </w:rPr>
        <w:t xml:space="preserve">, </w:t>
      </w:r>
      <w:r w:rsidRPr="008430EB">
        <w:rPr>
          <w:sz w:val="18"/>
          <w:szCs w:val="18"/>
          <w:lang w:eastAsia="it-IT"/>
        </w:rPr>
        <w:t xml:space="preserve"> che ha introdotto l’obbligatorietà per tutti gli studenti delle scuole superiori di effettuare esperienze di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 Lavoro complessivamente pari ad almeno </w:t>
      </w:r>
      <w:r w:rsidR="00D2780A">
        <w:rPr>
          <w:sz w:val="18"/>
          <w:szCs w:val="18"/>
          <w:lang w:eastAsia="it-IT"/>
        </w:rPr>
        <w:t>210</w:t>
      </w:r>
      <w:r w:rsidR="00D2780A" w:rsidRPr="00D2780A">
        <w:rPr>
          <w:sz w:val="18"/>
          <w:szCs w:val="18"/>
          <w:lang w:eastAsia="it-IT"/>
        </w:rPr>
        <w:t xml:space="preserve"> </w:t>
      </w:r>
      <w:r w:rsidR="00D2780A" w:rsidRPr="008430EB">
        <w:rPr>
          <w:sz w:val="18"/>
          <w:szCs w:val="18"/>
          <w:lang w:eastAsia="it-IT"/>
        </w:rPr>
        <w:t>ore per gli studenti dei corsi</w:t>
      </w:r>
      <w:r w:rsidR="00D2780A">
        <w:rPr>
          <w:sz w:val="18"/>
          <w:szCs w:val="18"/>
          <w:lang w:eastAsia="it-IT"/>
        </w:rPr>
        <w:t xml:space="preserve"> professionali </w:t>
      </w:r>
      <w:r w:rsidR="00D2780A" w:rsidRPr="008430EB">
        <w:rPr>
          <w:sz w:val="18"/>
          <w:szCs w:val="18"/>
          <w:lang w:eastAsia="it-IT"/>
        </w:rPr>
        <w:t xml:space="preserve"> negli ultimi tre anni di scuola superiore (secondo biennio e quinto anno)</w:t>
      </w:r>
      <w:r w:rsidR="00D2780A">
        <w:rPr>
          <w:sz w:val="18"/>
          <w:szCs w:val="18"/>
          <w:lang w:eastAsia="it-IT"/>
        </w:rPr>
        <w:t xml:space="preserve">, 150 </w:t>
      </w:r>
      <w:r w:rsidRPr="008430EB">
        <w:rPr>
          <w:sz w:val="18"/>
          <w:szCs w:val="18"/>
          <w:lang w:eastAsia="it-IT"/>
        </w:rPr>
        <w:t xml:space="preserve"> ore per gli studenti dei corsi tecnici negli ultimi tre anni di scuola superiore (secondo bi</w:t>
      </w:r>
      <w:r w:rsidR="00D2780A">
        <w:rPr>
          <w:sz w:val="18"/>
          <w:szCs w:val="18"/>
          <w:lang w:eastAsia="it-IT"/>
        </w:rPr>
        <w:t>ennio e quinto anno);ed almeno 90</w:t>
      </w:r>
      <w:r w:rsidRPr="008430EB">
        <w:rPr>
          <w:sz w:val="18"/>
          <w:szCs w:val="18"/>
          <w:lang w:eastAsia="it-IT"/>
        </w:rPr>
        <w:t xml:space="preserve"> ore per gli studenti del liceo negli ultimi tre anni di scuola superiore (secondo biennio e quinto anno);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- Visto che nel PTOF dell’Istituto si è deciso di concentrare il maggior numero di ore al terzo e quarto anno, allo scopo di evitare sovraccarichi di impegni nell’ultimo anno di corso;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>- Visto che</w:t>
      </w:r>
      <w:r w:rsidR="003F4C4B">
        <w:rPr>
          <w:sz w:val="18"/>
          <w:szCs w:val="18"/>
          <w:lang w:eastAsia="it-IT"/>
        </w:rPr>
        <w:t xml:space="preserve"> PCTO </w:t>
      </w:r>
      <w:r w:rsidRPr="008430EB">
        <w:rPr>
          <w:sz w:val="18"/>
          <w:szCs w:val="18"/>
          <w:lang w:eastAsia="it-IT"/>
        </w:rPr>
        <w:t xml:space="preserve"> si può realizzare secondo diverse modalità: esperienze di lavoro (stage) presso aziende, enti pubblici e università del territorio(*); esperienze di volontariato(*); progetti innovativi finalizzati allo sviluppo di competenze progettuali e imprenditoriali; frequenza di corsi di formazione e orientamento proposti dall’Istituto(*) presso aziende/enti convenzionati; esperienze di percorsi formativi curricolari all’estero;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- Visto che le esperienze di lavoro (Stage) sono progettate insieme alle strutture ospitanti, che le medesime prediligono alunni maggiorenni (specialmente per alcuni indirizzi)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>- Visto che il periodo di stage può esser effettuato in vari modi: stage estivo (prevalentemente nei mesi di giugno e settembre ma anche in luglio e agosto in base agli accordi ed alla disponibilità della struttura ospitante, stage in itinere (cioè durante l’orario curricolare) e stage extra curriculare (cioè in periodo scolastico ma in orario pomeridiano o nei periodi di sospensione delle attività scolastiche);</w:t>
      </w:r>
    </w:p>
    <w:p w:rsidR="008430EB" w:rsidRPr="008430EB" w:rsidRDefault="008430EB" w:rsidP="008430EB">
      <w:pPr>
        <w:suppressAutoHyphens w:val="0"/>
        <w:jc w:val="right"/>
        <w:rPr>
          <w:b/>
          <w:sz w:val="16"/>
          <w:szCs w:val="16"/>
          <w:lang w:eastAsia="it-IT"/>
        </w:rPr>
      </w:pPr>
      <w:r w:rsidRPr="008430EB">
        <w:rPr>
          <w:b/>
          <w:sz w:val="16"/>
          <w:szCs w:val="16"/>
          <w:lang w:eastAsia="it-IT"/>
        </w:rPr>
        <w:t xml:space="preserve"> (*) presso aziende/enti convenzionati </w:t>
      </w:r>
    </w:p>
    <w:p w:rsidR="008430EB" w:rsidRPr="008430EB" w:rsidRDefault="008430EB" w:rsidP="00843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jc w:val="center"/>
        <w:rPr>
          <w:b/>
          <w:sz w:val="20"/>
          <w:szCs w:val="20"/>
          <w:lang w:eastAsia="it-IT"/>
        </w:rPr>
      </w:pPr>
      <w:r w:rsidRPr="008430EB">
        <w:rPr>
          <w:b/>
          <w:sz w:val="20"/>
          <w:szCs w:val="20"/>
          <w:lang w:eastAsia="it-IT"/>
        </w:rPr>
        <w:t>ISTITUZIONE SCOLASTICA E I DOCENTI SI IMPEGNANO A: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20"/>
          <w:szCs w:val="20"/>
          <w:lang w:eastAsia="it-IT"/>
        </w:rPr>
        <w:sym w:font="Symbol" w:char="F0B7"/>
      </w:r>
      <w:r w:rsidRPr="008430EB">
        <w:rPr>
          <w:sz w:val="20"/>
          <w:szCs w:val="20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t xml:space="preserve">Attivare per gli studenti del terzo, quarto e quinto anno percorsi di Alternanza Scuola- Lavoro per un minimo di </w:t>
      </w:r>
      <w:r w:rsidR="00A54A71">
        <w:rPr>
          <w:sz w:val="18"/>
          <w:szCs w:val="18"/>
          <w:lang w:eastAsia="it-IT"/>
        </w:rPr>
        <w:t>210</w:t>
      </w:r>
      <w:r w:rsidRPr="008430EB">
        <w:rPr>
          <w:sz w:val="18"/>
          <w:szCs w:val="18"/>
          <w:lang w:eastAsia="it-IT"/>
        </w:rPr>
        <w:t xml:space="preserve"> ore-</w:t>
      </w:r>
      <w:r w:rsidR="00A54A71">
        <w:rPr>
          <w:sz w:val="18"/>
          <w:szCs w:val="18"/>
          <w:lang w:eastAsia="it-IT"/>
        </w:rPr>
        <w:t xml:space="preserve"> </w:t>
      </w:r>
      <w:r w:rsidR="003467E3">
        <w:rPr>
          <w:sz w:val="18"/>
          <w:szCs w:val="18"/>
          <w:lang w:eastAsia="it-IT"/>
        </w:rPr>
        <w:t xml:space="preserve">150 ore- </w:t>
      </w:r>
      <w:r w:rsidR="00A54A71">
        <w:rPr>
          <w:sz w:val="18"/>
          <w:szCs w:val="18"/>
          <w:lang w:eastAsia="it-IT"/>
        </w:rPr>
        <w:t>90</w:t>
      </w:r>
      <w:r w:rsidRPr="008430EB">
        <w:rPr>
          <w:sz w:val="18"/>
          <w:szCs w:val="18"/>
          <w:lang w:eastAsia="it-IT"/>
        </w:rPr>
        <w:t xml:space="preserve"> ore , nelle modalità meglio definite e contenute nel Progetto Triennale del</w:t>
      </w:r>
      <w:r w:rsidR="003F4C4B">
        <w:rPr>
          <w:sz w:val="18"/>
          <w:szCs w:val="18"/>
          <w:lang w:eastAsia="it-IT"/>
        </w:rPr>
        <w:t xml:space="preserve"> PCTO ex </w:t>
      </w:r>
      <w:r w:rsidRPr="008430EB">
        <w:rPr>
          <w:sz w:val="18"/>
          <w:szCs w:val="18"/>
          <w:lang w:eastAsia="it-IT"/>
        </w:rPr>
        <w:t xml:space="preserve">Alternanza Scuola- Lavoro, aggiornate anno per anno ed obbligatoriamente approvate dal Collegio Docenti;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20"/>
          <w:szCs w:val="20"/>
          <w:lang w:eastAsia="it-IT"/>
        </w:rPr>
        <w:sym w:font="Symbol" w:char="F0B7"/>
      </w:r>
      <w:r w:rsidRPr="008430EB">
        <w:rPr>
          <w:sz w:val="20"/>
          <w:szCs w:val="20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t xml:space="preserve">Progettare i percorsi di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t xml:space="preserve"> già a partire dall’inizio del terzo anno nei periodi che saranno stabiliti dal Collegio Docenti e comunicati alle famiglie e nelle modalità che saranno stabilite dai singoli Consigli di Classe secondo quanto previsto dalla normativa vigente;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Predisporre tutta la documentazione necessari</w:t>
      </w:r>
      <w:r w:rsidR="001504EF">
        <w:rPr>
          <w:sz w:val="18"/>
          <w:szCs w:val="18"/>
          <w:lang w:eastAsia="it-IT"/>
        </w:rPr>
        <w:t xml:space="preserve">a allo svolgimento del PCTO ex </w:t>
      </w:r>
      <w:r w:rsidRPr="008430EB">
        <w:rPr>
          <w:sz w:val="18"/>
          <w:szCs w:val="18"/>
          <w:lang w:eastAsia="it-IT"/>
        </w:rPr>
        <w:t>Alternanza Scuola -Lavoro così come previsto dalla normativa vigente;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Assicurare allo studente un percorso formativo sulla sicurezza prima dello svolgimento del</w:t>
      </w:r>
      <w:r w:rsidR="003F4C4B">
        <w:rPr>
          <w:sz w:val="18"/>
          <w:szCs w:val="18"/>
          <w:lang w:eastAsia="it-IT"/>
        </w:rPr>
        <w:t xml:space="preserve"> PCTO ex </w:t>
      </w:r>
      <w:r w:rsidRPr="008430EB">
        <w:rPr>
          <w:sz w:val="18"/>
          <w:szCs w:val="18"/>
          <w:lang w:eastAsia="it-IT"/>
        </w:rPr>
        <w:t xml:space="preserve">Alternanza Scuola- Lavoro;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Tenere una registrazione di tutte le attività svolte dallo studente sia a scuola che in azienda, secondo le varie modalità stabilite, per poter certificare le ore svolte al termine del percorso di studi o nel corso dei singoli anni (registro del</w:t>
      </w:r>
      <w:r w:rsidR="003F4C4B">
        <w:rPr>
          <w:sz w:val="18"/>
          <w:szCs w:val="18"/>
          <w:lang w:eastAsia="it-IT"/>
        </w:rPr>
        <w:t xml:space="preserve">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t xml:space="preserve"> e sollecitare lo studente alla compilazione de Diario di Bordo dello studente in</w:t>
      </w:r>
      <w:r w:rsidR="001504EF">
        <w:rPr>
          <w:sz w:val="18"/>
          <w:szCs w:val="18"/>
          <w:lang w:eastAsia="it-IT"/>
        </w:rPr>
        <w:t xml:space="preserve"> PCTO</w:t>
      </w:r>
      <w:r w:rsidRPr="008430EB">
        <w:rPr>
          <w:sz w:val="18"/>
          <w:szCs w:val="18"/>
          <w:lang w:eastAsia="it-IT"/>
        </w:rPr>
        <w:t xml:space="preserve">);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Valutare le attività di </w:t>
      </w:r>
      <w:r w:rsidR="001504EF">
        <w:rPr>
          <w:sz w:val="18"/>
          <w:szCs w:val="18"/>
          <w:lang w:eastAsia="it-IT"/>
        </w:rPr>
        <w:t>PCTO</w:t>
      </w:r>
      <w:r w:rsidRPr="008430EB">
        <w:rPr>
          <w:sz w:val="18"/>
          <w:szCs w:val="18"/>
          <w:lang w:eastAsia="it-IT"/>
        </w:rPr>
        <w:t xml:space="preserve"> secondo le modalità stabilite dal Collegio dei Docenti e dai singoli Consigli di Classe. Solo quanto riportato sul regist</w:t>
      </w:r>
      <w:r w:rsidR="001504EF">
        <w:rPr>
          <w:sz w:val="18"/>
          <w:szCs w:val="18"/>
          <w:lang w:eastAsia="it-IT"/>
        </w:rPr>
        <w:t xml:space="preserve">ro del PCTO </w:t>
      </w:r>
      <w:r w:rsidRPr="008430EB">
        <w:rPr>
          <w:sz w:val="18"/>
          <w:szCs w:val="18"/>
          <w:lang w:eastAsia="it-IT"/>
        </w:rPr>
        <w:t xml:space="preserve">avrà valore ai fini del riconoscimento legale delle attività di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t xml:space="preserve"> svolte dallo studente;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Individuare all’interno di ogni Consiglio di Classe un docente tutor e all’interno dell’Istituto un referente del</w:t>
      </w:r>
      <w:r w:rsidR="001504EF">
        <w:rPr>
          <w:sz w:val="18"/>
          <w:szCs w:val="18"/>
          <w:lang w:eastAsia="it-IT"/>
        </w:rPr>
        <w:t xml:space="preserve"> PCTO</w:t>
      </w:r>
      <w:r w:rsidRPr="008430EB">
        <w:rPr>
          <w:sz w:val="18"/>
          <w:szCs w:val="18"/>
          <w:lang w:eastAsia="it-IT"/>
        </w:rPr>
        <w:t xml:space="preserve"> con eventuali collaboratori;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lastRenderedPageBreak/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Facilitare gli studenti nello svolgimento del</w:t>
      </w:r>
      <w:r w:rsidR="003F4C4B">
        <w:rPr>
          <w:sz w:val="18"/>
          <w:szCs w:val="18"/>
          <w:lang w:eastAsia="it-IT"/>
        </w:rPr>
        <w:t xml:space="preserve">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 Lavoro, soprattutto quando questa venga svolta durante l’anno scolastico, prevedendo, se necessario, eventuali momenti di recupero delle programmazioni. </w:t>
      </w:r>
    </w:p>
    <w:p w:rsidR="008430EB" w:rsidRPr="008430EB" w:rsidRDefault="008430EB" w:rsidP="00843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b/>
          <w:sz w:val="20"/>
          <w:szCs w:val="20"/>
          <w:lang w:eastAsia="it-IT"/>
        </w:rPr>
      </w:pPr>
      <w:r w:rsidRPr="008430EB">
        <w:rPr>
          <w:b/>
          <w:sz w:val="20"/>
          <w:szCs w:val="20"/>
          <w:lang w:eastAsia="it-IT"/>
        </w:rPr>
        <w:t>LE STUDENTESSE E GLI STUDENTI SI IMPEGNANO A: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20"/>
          <w:szCs w:val="20"/>
          <w:lang w:eastAsia="it-IT"/>
        </w:rPr>
        <w:sym w:font="Symbol" w:char="F0B7"/>
      </w:r>
      <w:r w:rsidRPr="008430EB">
        <w:rPr>
          <w:sz w:val="20"/>
          <w:szCs w:val="20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t xml:space="preserve">Collaborare con l’assistenza e la supervisione del docente tutor interno loro assegnato, alla progettazione del proprio percorso individuale di Alternanza considerando le proprie esigenze formative, i propri talenti, i propri interessi e aspirazioni;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Se previsti, partecipare a progetti innovativi e formativi di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Scuola-Lavoro anche di classe;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Essere consapevoli che per essere certificato, il percorso di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 ex </w:t>
      </w:r>
      <w:r w:rsidRPr="008430EB">
        <w:rPr>
          <w:sz w:val="18"/>
          <w:szCs w:val="18"/>
          <w:lang w:eastAsia="it-IT"/>
        </w:rPr>
        <w:t>Alternanza Scuola- Lavoro deve essere pari ad almeno il 75% del monte ore totale previsto nel triennio e che il certificato delle competenze è documento indispensabile per l’accesso all’Esame di Stato;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Avere cura della documentazione co</w:t>
      </w:r>
      <w:r w:rsidR="003F4C4B">
        <w:rPr>
          <w:sz w:val="18"/>
          <w:szCs w:val="18"/>
          <w:lang w:eastAsia="it-IT"/>
        </w:rPr>
        <w:t xml:space="preserve">nsegnata per lo svolgimento del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Pr="008430EB">
        <w:rPr>
          <w:sz w:val="18"/>
          <w:szCs w:val="18"/>
          <w:lang w:eastAsia="it-IT"/>
        </w:rPr>
        <w:t xml:space="preserve">, rispettando le consegne date dal docente tutor o dal Referente per </w:t>
      </w:r>
      <w:r w:rsidR="003F4C4B">
        <w:rPr>
          <w:sz w:val="18"/>
          <w:szCs w:val="18"/>
          <w:lang w:eastAsia="it-IT"/>
        </w:rPr>
        <w:t xml:space="preserve">il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Pr="008430EB">
        <w:rPr>
          <w:sz w:val="18"/>
          <w:szCs w:val="18"/>
          <w:lang w:eastAsia="it-IT"/>
        </w:rPr>
        <w:t>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Rispettare le regole riguardo l’esperienza di lavoro, previste dalla Convenzione tra Istituto Scolastico e Struttura Ospitante e dal Patto Formativo tra lo studente e la Struttura Ospitante, con particolare riferimento ai tempi stabiliti, agli orari, alla sicurezza e alla riservatezza dei dati;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Frequentare l’attività di</w:t>
      </w:r>
      <w:r w:rsidR="003F4C4B">
        <w:rPr>
          <w:sz w:val="18"/>
          <w:szCs w:val="18"/>
          <w:lang w:eastAsia="it-IT"/>
        </w:rPr>
        <w:t xml:space="preserve">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>Alternanza con regolarità, consapevoli che trattasi di attività didattica obbligatoria da svolgere ai fini dell’ammissione all’Esame di Stato;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Essere consapevoli che le competenze acquisite nell’esperienze di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Scuola-Lavoro devono essere certificate e che potrebbero essere argomento preponderante nell’ambito del colloquio in sede di Esame di Stato, come ribadito nelle ordinanze ministeriali sull’Esame di Stato;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Informare il docente tutor di qualsiasi problematica accada durante il periodo di </w:t>
      </w:r>
      <w:proofErr w:type="spellStart"/>
      <w:r w:rsidR="003F4C4B">
        <w:rPr>
          <w:sz w:val="18"/>
          <w:szCs w:val="18"/>
          <w:lang w:eastAsia="it-IT"/>
        </w:rPr>
        <w:t>Pcto</w:t>
      </w:r>
      <w:proofErr w:type="spellEnd"/>
      <w:r w:rsidR="003F4C4B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Alternanza, in particolare durante l’esperienza di lavoro. </w:t>
      </w:r>
    </w:p>
    <w:p w:rsidR="008430EB" w:rsidRPr="008430EB" w:rsidRDefault="008430EB" w:rsidP="008430EB">
      <w:pPr>
        <w:suppressAutoHyphens w:val="0"/>
        <w:jc w:val="center"/>
        <w:rPr>
          <w:sz w:val="20"/>
          <w:szCs w:val="20"/>
          <w:lang w:eastAsia="it-IT"/>
        </w:rPr>
      </w:pPr>
      <w:r w:rsidRPr="008430EB">
        <w:rPr>
          <w:b/>
          <w:sz w:val="20"/>
          <w:szCs w:val="20"/>
          <w:bdr w:val="single" w:sz="4" w:space="0" w:color="auto"/>
          <w:lang w:eastAsia="it-IT"/>
        </w:rPr>
        <w:t>I GENITORI SI IMPEGNANO A</w:t>
      </w:r>
      <w:r w:rsidRPr="008430EB">
        <w:rPr>
          <w:sz w:val="20"/>
          <w:szCs w:val="20"/>
          <w:lang w:eastAsia="it-IT"/>
        </w:rPr>
        <w:t>: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20"/>
          <w:szCs w:val="20"/>
          <w:lang w:eastAsia="it-IT"/>
        </w:rPr>
        <w:sym w:font="Symbol" w:char="F0B7"/>
      </w:r>
      <w:r w:rsidRPr="008430EB">
        <w:rPr>
          <w:sz w:val="20"/>
          <w:szCs w:val="20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t>Conoscere le modalità di svolgimento</w:t>
      </w:r>
      <w:r w:rsidR="005D35EC">
        <w:rPr>
          <w:sz w:val="18"/>
          <w:szCs w:val="18"/>
          <w:lang w:eastAsia="it-IT"/>
        </w:rPr>
        <w:t xml:space="preserve"> il </w:t>
      </w:r>
      <w:proofErr w:type="spellStart"/>
      <w:r w:rsidR="005D35EC">
        <w:rPr>
          <w:sz w:val="18"/>
          <w:szCs w:val="18"/>
          <w:lang w:eastAsia="it-IT"/>
        </w:rPr>
        <w:t>pcto</w:t>
      </w:r>
      <w:proofErr w:type="spellEnd"/>
      <w:r w:rsidR="005D35EC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Scuola-Lavoro proposte dall’Istituzione scolastica;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Agevolare lo svolgimento del</w:t>
      </w:r>
      <w:r w:rsidR="005D35EC">
        <w:rPr>
          <w:sz w:val="18"/>
          <w:szCs w:val="18"/>
          <w:lang w:eastAsia="it-IT"/>
        </w:rPr>
        <w:t xml:space="preserve"> </w:t>
      </w:r>
      <w:proofErr w:type="spellStart"/>
      <w:r w:rsidR="005D35EC">
        <w:rPr>
          <w:sz w:val="18"/>
          <w:szCs w:val="18"/>
          <w:lang w:eastAsia="it-IT"/>
        </w:rPr>
        <w:t>pcto</w:t>
      </w:r>
      <w:proofErr w:type="spellEnd"/>
      <w:r w:rsidR="005D35EC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Scuola-Lavoro anche quando questa si svolga fuori dal territorio del Comune di </w:t>
      </w:r>
      <w:r w:rsidR="003467E3">
        <w:rPr>
          <w:sz w:val="18"/>
          <w:szCs w:val="18"/>
          <w:lang w:eastAsia="it-IT"/>
        </w:rPr>
        <w:t>Cosenza</w:t>
      </w:r>
      <w:r w:rsidRPr="008430EB">
        <w:rPr>
          <w:sz w:val="18"/>
          <w:szCs w:val="18"/>
          <w:lang w:eastAsia="it-IT"/>
        </w:rPr>
        <w:t xml:space="preserve"> o di quello di residenza;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Sottoscrivere e consegnare tutta la documentazione richiesta;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Condividere con l’Istituzione Scolastica le fina</w:t>
      </w:r>
      <w:r w:rsidR="005D35EC">
        <w:rPr>
          <w:sz w:val="18"/>
          <w:szCs w:val="18"/>
          <w:lang w:eastAsia="it-IT"/>
        </w:rPr>
        <w:t xml:space="preserve">lità educative e didattiche del </w:t>
      </w:r>
      <w:proofErr w:type="spellStart"/>
      <w:r w:rsidR="005D35EC">
        <w:rPr>
          <w:sz w:val="18"/>
          <w:szCs w:val="18"/>
          <w:lang w:eastAsia="it-IT"/>
        </w:rPr>
        <w:t>pcto</w:t>
      </w:r>
      <w:proofErr w:type="spellEnd"/>
      <w:r w:rsidR="005D35EC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Scuola-Lavoro in tutte le sue modalità che non necessariamente prevedono lo svolgimento di ore di attività in azienda;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Riconoscere che </w:t>
      </w:r>
      <w:r w:rsidR="005D35EC">
        <w:rPr>
          <w:sz w:val="18"/>
          <w:szCs w:val="18"/>
          <w:lang w:eastAsia="it-IT"/>
        </w:rPr>
        <w:t xml:space="preserve">il </w:t>
      </w:r>
      <w:proofErr w:type="spellStart"/>
      <w:r w:rsidR="005D35EC">
        <w:rPr>
          <w:sz w:val="18"/>
          <w:szCs w:val="18"/>
          <w:lang w:eastAsia="it-IT"/>
        </w:rPr>
        <w:t>pcto</w:t>
      </w:r>
      <w:proofErr w:type="spellEnd"/>
      <w:r w:rsidR="005D35EC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Scuola-Lavoro è un metodologia didattica nuova i cui contenuti sono da considerarsi come disciplina curricolare;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Sapere che in caso di ripetizione dell’anno s</w:t>
      </w:r>
      <w:r w:rsidR="005D35EC">
        <w:rPr>
          <w:sz w:val="18"/>
          <w:szCs w:val="18"/>
          <w:lang w:eastAsia="it-IT"/>
        </w:rPr>
        <w:t xml:space="preserve">colastico anche il monte ore del </w:t>
      </w:r>
      <w:proofErr w:type="spellStart"/>
      <w:r w:rsidR="005D35EC">
        <w:rPr>
          <w:sz w:val="18"/>
          <w:szCs w:val="18"/>
          <w:lang w:eastAsia="it-IT"/>
        </w:rPr>
        <w:t>pcto</w:t>
      </w:r>
      <w:proofErr w:type="spellEnd"/>
      <w:r w:rsidR="005D35EC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dovrà essere ripetuto, ad eccezione del monte ore raggiunto durante i periodi di </w:t>
      </w:r>
      <w:proofErr w:type="spellStart"/>
      <w:r w:rsidRPr="008430EB">
        <w:rPr>
          <w:sz w:val="18"/>
          <w:szCs w:val="18"/>
          <w:lang w:eastAsia="it-IT"/>
        </w:rPr>
        <w:t>stages</w:t>
      </w:r>
      <w:proofErr w:type="spellEnd"/>
      <w:r w:rsidRPr="008430EB">
        <w:rPr>
          <w:sz w:val="18"/>
          <w:szCs w:val="18"/>
          <w:lang w:eastAsia="it-IT"/>
        </w:rPr>
        <w:t>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Sapere che </w:t>
      </w:r>
      <w:r w:rsidR="005D35EC">
        <w:rPr>
          <w:sz w:val="18"/>
          <w:szCs w:val="18"/>
          <w:lang w:eastAsia="it-IT"/>
        </w:rPr>
        <w:t xml:space="preserve">il </w:t>
      </w:r>
      <w:proofErr w:type="spellStart"/>
      <w:r w:rsidR="005D35EC">
        <w:rPr>
          <w:sz w:val="18"/>
          <w:szCs w:val="18"/>
          <w:lang w:eastAsia="it-IT"/>
        </w:rPr>
        <w:t>pcto</w:t>
      </w:r>
      <w:proofErr w:type="spellEnd"/>
      <w:r w:rsidR="005D35EC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Alternanza Scuola-Lavoro è un adempimento obbligatorio e la sua mancata realizzazione nei tempi e modalità stabilite, potrebbe compromettere l’ammissione all’Esame di Stato;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Collaborare con la Commissione </w:t>
      </w:r>
      <w:r w:rsidR="005D35EC">
        <w:rPr>
          <w:sz w:val="18"/>
          <w:szCs w:val="18"/>
          <w:lang w:eastAsia="it-IT"/>
        </w:rPr>
        <w:t xml:space="preserve">del </w:t>
      </w:r>
      <w:proofErr w:type="spellStart"/>
      <w:r w:rsidR="005D35EC">
        <w:rPr>
          <w:sz w:val="18"/>
          <w:szCs w:val="18"/>
          <w:lang w:eastAsia="it-IT"/>
        </w:rPr>
        <w:t>pcto</w:t>
      </w:r>
      <w:proofErr w:type="spellEnd"/>
      <w:r w:rsidRPr="008430EB">
        <w:rPr>
          <w:sz w:val="18"/>
          <w:szCs w:val="18"/>
          <w:lang w:eastAsia="it-IT"/>
        </w:rPr>
        <w:t>, quando richiesto, al reperimento di aziende, enti, associazioni dis</w:t>
      </w:r>
      <w:r w:rsidR="005D35EC">
        <w:rPr>
          <w:sz w:val="18"/>
          <w:szCs w:val="18"/>
          <w:lang w:eastAsia="it-IT"/>
        </w:rPr>
        <w:t xml:space="preserve">ponibili ad ospitare studenti nel </w:t>
      </w:r>
      <w:proofErr w:type="spellStart"/>
      <w:r w:rsidR="005D35EC">
        <w:rPr>
          <w:sz w:val="18"/>
          <w:szCs w:val="18"/>
          <w:lang w:eastAsia="it-IT"/>
        </w:rPr>
        <w:t>pcto</w:t>
      </w:r>
      <w:proofErr w:type="spellEnd"/>
      <w:r w:rsidR="005D35EC">
        <w:rPr>
          <w:sz w:val="18"/>
          <w:szCs w:val="18"/>
          <w:lang w:eastAsia="it-IT"/>
        </w:rPr>
        <w:t xml:space="preserve"> ex </w:t>
      </w:r>
      <w:r w:rsidRPr="008430EB">
        <w:rPr>
          <w:sz w:val="18"/>
          <w:szCs w:val="18"/>
          <w:lang w:eastAsia="it-IT"/>
        </w:rPr>
        <w:t xml:space="preserve"> Alternanza Scuola-Lavoro;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Accettare quanto stabilito annualmente dal Collegio Docenti e dal Comitato Tecnico Scientifico, in particolare, che essendo tale attività oggetto di valutazione, gli studenti non potranno svolgere</w:t>
      </w:r>
      <w:r w:rsidR="005D35EC">
        <w:rPr>
          <w:sz w:val="18"/>
          <w:szCs w:val="18"/>
          <w:lang w:eastAsia="it-IT"/>
        </w:rPr>
        <w:t xml:space="preserve"> il </w:t>
      </w:r>
      <w:proofErr w:type="spellStart"/>
      <w:r w:rsidR="005D35EC">
        <w:rPr>
          <w:sz w:val="18"/>
          <w:szCs w:val="18"/>
          <w:lang w:eastAsia="it-IT"/>
        </w:rPr>
        <w:t>pcto</w:t>
      </w:r>
      <w:proofErr w:type="spellEnd"/>
      <w:r w:rsidR="005D35EC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t xml:space="preserve"> presso aziende di genitori o con percorsi non attinenti all’indirizzo scolastico frequentato;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Considerare che i periodi di esperienza lavorativa presso le Strutture Ospitanti, si possono effettuare con diverse modalità: in orario curricolare, in orario scolastico extra-curricolare e di sospensione delle attività scolastiche o in estate.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Sapere che gli studenti sono assicurati obbligatoriamente presso l’INAIL contro gli infortuni sul lavoro e le malattie professionali; in particolare ricevono copertura assicurativa anche per i rischi legati a tale attività, restando esclusa la tutela del solo infortunio in itinere occorso nel normale tragitto casa- lavoro come previsto dalla normativa vigente.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Sapere che gli allievi sono assicurati anche con compagnie private attraverso specifiche polizze, che tutelano gli allievi anche negli infortuni in itinere, non coperti dall’INAIL. 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20"/>
          <w:szCs w:val="20"/>
          <w:lang w:eastAsia="it-IT"/>
        </w:rPr>
        <w:sym w:font="Symbol" w:char="F0B7"/>
      </w:r>
      <w:r w:rsidRPr="008430EB">
        <w:rPr>
          <w:sz w:val="20"/>
          <w:szCs w:val="20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t xml:space="preserve">Sapere che agli allievi si applicano le disposizioni normative in materia di salute e sicurezza nei luoghi di lavoro, in quanto equiparati ai lavoratori – ai sensi dell’art.2, comma 1, </w:t>
      </w:r>
      <w:proofErr w:type="spellStart"/>
      <w:r w:rsidRPr="008430EB">
        <w:rPr>
          <w:sz w:val="18"/>
          <w:szCs w:val="18"/>
          <w:lang w:eastAsia="it-IT"/>
        </w:rPr>
        <w:t>lett</w:t>
      </w:r>
      <w:proofErr w:type="spellEnd"/>
      <w:r w:rsidRPr="008430EB">
        <w:rPr>
          <w:sz w:val="18"/>
          <w:szCs w:val="18"/>
          <w:lang w:eastAsia="it-IT"/>
        </w:rPr>
        <w:t>. a) del D.Lgs. 81/2008 e successive modificazioni; pertanto agli</w:t>
      </w:r>
      <w:r w:rsidRPr="008430EB">
        <w:rPr>
          <w:sz w:val="20"/>
          <w:szCs w:val="20"/>
          <w:lang w:eastAsia="it-IT"/>
        </w:rPr>
        <w:t xml:space="preserve"> stessi deve essere erogata la </w:t>
      </w:r>
      <w:r w:rsidRPr="008430EB">
        <w:rPr>
          <w:sz w:val="18"/>
          <w:szCs w:val="18"/>
          <w:lang w:eastAsia="it-IT"/>
        </w:rPr>
        <w:t>formazione prevista tenendo conto anche degli specifici contesti produttivi, ai sensi dell’art. 37 del citato decreto;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Sapere che la formazione in materia di rischio correlata alle mansioni a cui gli stessi alunni saranno adibiti, saranno resi disponibili nella tradizionale modalità “in presenza” o in modalità e-learning;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  <w:r w:rsidRPr="008430EB">
        <w:rPr>
          <w:sz w:val="18"/>
          <w:szCs w:val="18"/>
          <w:lang w:eastAsia="it-IT"/>
        </w:rPr>
        <w:t xml:space="preserve"> </w:t>
      </w:r>
      <w:r w:rsidRPr="008430EB">
        <w:rPr>
          <w:sz w:val="18"/>
          <w:szCs w:val="18"/>
          <w:lang w:eastAsia="it-IT"/>
        </w:rPr>
        <w:sym w:font="Symbol" w:char="F0B7"/>
      </w:r>
      <w:r w:rsidRPr="008430EB">
        <w:rPr>
          <w:sz w:val="18"/>
          <w:szCs w:val="18"/>
          <w:lang w:eastAsia="it-IT"/>
        </w:rPr>
        <w:t xml:space="preserve"> Sapere che in caso di infortunio l’assicurato è tenuto a comunicarlo o a denunciare la malattia professionale al Dirigente Scolastico, salvo che sia diversamente stabilito in ambito convenzionale per i periodi di </w:t>
      </w:r>
      <w:proofErr w:type="spellStart"/>
      <w:r w:rsidRPr="008430EB">
        <w:rPr>
          <w:sz w:val="18"/>
          <w:szCs w:val="18"/>
          <w:lang w:eastAsia="it-IT"/>
        </w:rPr>
        <w:t>stages</w:t>
      </w:r>
      <w:proofErr w:type="spellEnd"/>
      <w:r w:rsidRPr="008430EB">
        <w:rPr>
          <w:sz w:val="18"/>
          <w:szCs w:val="18"/>
          <w:lang w:eastAsia="it-IT"/>
        </w:rPr>
        <w:t>;</w:t>
      </w:r>
    </w:p>
    <w:p w:rsidR="008430EB" w:rsidRPr="008430EB" w:rsidRDefault="008430EB" w:rsidP="008430EB">
      <w:pPr>
        <w:suppressAutoHyphens w:val="0"/>
        <w:rPr>
          <w:sz w:val="18"/>
          <w:szCs w:val="18"/>
          <w:lang w:eastAsia="it-IT"/>
        </w:rPr>
      </w:pPr>
    </w:p>
    <w:p w:rsidR="008430EB" w:rsidRPr="008430EB" w:rsidRDefault="008430EB" w:rsidP="008430EB">
      <w:pPr>
        <w:suppressAutoHyphens w:val="0"/>
        <w:rPr>
          <w:sz w:val="20"/>
          <w:szCs w:val="20"/>
          <w:lang w:eastAsia="it-IT"/>
        </w:rPr>
      </w:pPr>
      <w:r w:rsidRPr="008430EB">
        <w:rPr>
          <w:sz w:val="20"/>
          <w:szCs w:val="20"/>
          <w:lang w:eastAsia="it-IT"/>
        </w:rPr>
        <w:t xml:space="preserve">Cosenza, ______________________ </w:t>
      </w:r>
    </w:p>
    <w:p w:rsidR="008430EB" w:rsidRPr="008430EB" w:rsidRDefault="008430EB" w:rsidP="008430EB">
      <w:pPr>
        <w:suppressAutoHyphens w:val="0"/>
        <w:rPr>
          <w:sz w:val="20"/>
          <w:szCs w:val="20"/>
          <w:lang w:eastAsia="it-IT"/>
        </w:rPr>
      </w:pPr>
    </w:p>
    <w:p w:rsidR="008430EB" w:rsidRPr="008430EB" w:rsidRDefault="008430EB" w:rsidP="008430EB">
      <w:pPr>
        <w:suppressAutoHyphens w:val="0"/>
        <w:rPr>
          <w:sz w:val="20"/>
          <w:szCs w:val="20"/>
          <w:lang w:eastAsia="it-IT"/>
        </w:rPr>
      </w:pPr>
      <w:r w:rsidRPr="008430EB">
        <w:rPr>
          <w:sz w:val="20"/>
          <w:szCs w:val="20"/>
          <w:lang w:eastAsia="it-IT"/>
        </w:rPr>
        <w:t xml:space="preserve">Studente ________________________________________________ Classe ______________ Sez. _______________ </w:t>
      </w:r>
    </w:p>
    <w:p w:rsidR="008430EB" w:rsidRPr="008430EB" w:rsidRDefault="008430EB" w:rsidP="008430EB">
      <w:pPr>
        <w:suppressAutoHyphens w:val="0"/>
        <w:rPr>
          <w:sz w:val="20"/>
          <w:szCs w:val="20"/>
          <w:lang w:eastAsia="it-IT"/>
        </w:rPr>
      </w:pPr>
    </w:p>
    <w:p w:rsidR="008430EB" w:rsidRPr="008430EB" w:rsidRDefault="008430EB" w:rsidP="008430EB">
      <w:pPr>
        <w:suppressAutoHyphens w:val="0"/>
        <w:rPr>
          <w:sz w:val="20"/>
          <w:szCs w:val="20"/>
          <w:lang w:eastAsia="it-IT"/>
        </w:rPr>
      </w:pPr>
    </w:p>
    <w:p w:rsidR="008430EB" w:rsidRPr="008430EB" w:rsidRDefault="008430EB" w:rsidP="008430EB">
      <w:pPr>
        <w:suppressAutoHyphens w:val="0"/>
        <w:rPr>
          <w:sz w:val="20"/>
          <w:szCs w:val="20"/>
          <w:lang w:eastAsia="it-IT"/>
        </w:rPr>
      </w:pPr>
    </w:p>
    <w:p w:rsidR="008430EB" w:rsidRPr="008430EB" w:rsidRDefault="008430EB" w:rsidP="008430EB">
      <w:pPr>
        <w:suppressAutoHyphens w:val="0"/>
        <w:rPr>
          <w:sz w:val="20"/>
          <w:szCs w:val="20"/>
          <w:lang w:eastAsia="it-IT"/>
        </w:rPr>
      </w:pPr>
      <w:r w:rsidRPr="008430EB">
        <w:rPr>
          <w:sz w:val="20"/>
          <w:szCs w:val="20"/>
          <w:lang w:eastAsia="it-IT"/>
        </w:rPr>
        <w:t xml:space="preserve">_________________________________              _____________________________                 </w:t>
      </w:r>
    </w:p>
    <w:p w:rsidR="008430EB" w:rsidRPr="008430EB" w:rsidRDefault="008430EB" w:rsidP="008430EB">
      <w:pPr>
        <w:suppressAutoHyphens w:val="0"/>
        <w:rPr>
          <w:sz w:val="16"/>
          <w:szCs w:val="16"/>
          <w:lang w:eastAsia="it-IT"/>
        </w:rPr>
      </w:pPr>
      <w:r w:rsidRPr="008430EB">
        <w:rPr>
          <w:sz w:val="20"/>
          <w:szCs w:val="20"/>
          <w:lang w:eastAsia="it-IT"/>
        </w:rPr>
        <w:t xml:space="preserve">(firma del genitore o di chi ne fa le veci)                         (firma dello studente)                                              </w:t>
      </w:r>
      <w:r w:rsidRPr="008430EB">
        <w:rPr>
          <w:sz w:val="16"/>
          <w:szCs w:val="16"/>
          <w:lang w:eastAsia="it-IT"/>
        </w:rPr>
        <w:t xml:space="preserve">Il Dirigente Scolastico </w:t>
      </w:r>
    </w:p>
    <w:p w:rsidR="008430EB" w:rsidRPr="008430EB" w:rsidRDefault="008430EB" w:rsidP="008430EB">
      <w:pPr>
        <w:suppressAutoHyphens w:val="0"/>
        <w:rPr>
          <w:sz w:val="16"/>
          <w:szCs w:val="16"/>
          <w:lang w:eastAsia="it-IT"/>
        </w:rPr>
      </w:pPr>
      <w:r w:rsidRPr="008430EB">
        <w:rPr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eastAsia="it-IT"/>
        </w:rPr>
        <w:t xml:space="preserve">                </w:t>
      </w:r>
      <w:r w:rsidRPr="008430EB">
        <w:rPr>
          <w:sz w:val="16"/>
          <w:szCs w:val="16"/>
          <w:lang w:eastAsia="it-IT"/>
        </w:rPr>
        <w:t xml:space="preserve">       (</w:t>
      </w:r>
      <w:r>
        <w:rPr>
          <w:sz w:val="16"/>
          <w:szCs w:val="16"/>
          <w:lang w:eastAsia="it-IT"/>
        </w:rPr>
        <w:t>P</w:t>
      </w:r>
      <w:r w:rsidRPr="008430EB">
        <w:rPr>
          <w:sz w:val="16"/>
          <w:szCs w:val="16"/>
          <w:lang w:eastAsia="it-IT"/>
        </w:rPr>
        <w:t xml:space="preserve">rof.ssa </w:t>
      </w:r>
      <w:r>
        <w:rPr>
          <w:sz w:val="16"/>
          <w:szCs w:val="16"/>
          <w:lang w:eastAsia="it-IT"/>
        </w:rPr>
        <w:t xml:space="preserve"> Maria Saveria Veltri </w:t>
      </w:r>
      <w:r w:rsidRPr="008430EB">
        <w:rPr>
          <w:sz w:val="16"/>
          <w:szCs w:val="16"/>
          <w:lang w:eastAsia="it-IT"/>
        </w:rPr>
        <w:t>)</w:t>
      </w:r>
    </w:p>
    <w:p w:rsidR="008430EB" w:rsidRPr="008430EB" w:rsidRDefault="008430EB" w:rsidP="008430EB">
      <w:pPr>
        <w:suppressAutoHyphens w:val="0"/>
        <w:rPr>
          <w:sz w:val="20"/>
          <w:szCs w:val="20"/>
          <w:lang w:eastAsia="it-IT"/>
        </w:rPr>
      </w:pPr>
    </w:p>
    <w:p w:rsidR="008430EB" w:rsidRPr="008430EB" w:rsidRDefault="008430EB" w:rsidP="008430EB">
      <w:pPr>
        <w:suppressAutoHyphens w:val="0"/>
        <w:jc w:val="right"/>
        <w:rPr>
          <w:sz w:val="16"/>
          <w:szCs w:val="16"/>
          <w:lang w:eastAsia="it-IT"/>
        </w:rPr>
      </w:pPr>
      <w:r w:rsidRPr="008430EB">
        <w:rPr>
          <w:sz w:val="16"/>
          <w:szCs w:val="16"/>
          <w:lang w:eastAsia="it-IT"/>
        </w:rPr>
        <w:t xml:space="preserve">Firma autografa sostituita </w:t>
      </w:r>
    </w:p>
    <w:p w:rsidR="008430EB" w:rsidRPr="008430EB" w:rsidRDefault="008430EB" w:rsidP="008430EB">
      <w:pPr>
        <w:suppressAutoHyphens w:val="0"/>
        <w:jc w:val="right"/>
        <w:rPr>
          <w:sz w:val="16"/>
          <w:szCs w:val="16"/>
          <w:lang w:eastAsia="it-IT"/>
        </w:rPr>
      </w:pPr>
      <w:r w:rsidRPr="008430EB">
        <w:rPr>
          <w:sz w:val="16"/>
          <w:szCs w:val="16"/>
          <w:lang w:eastAsia="it-IT"/>
        </w:rPr>
        <w:t xml:space="preserve">a mezzo stampa ai sensi dell’art. 3, </w:t>
      </w:r>
    </w:p>
    <w:p w:rsidR="008430EB" w:rsidRDefault="008430EB" w:rsidP="005D35EC">
      <w:pPr>
        <w:suppressAutoHyphens w:val="0"/>
        <w:jc w:val="right"/>
        <w:rPr>
          <w:b/>
        </w:rPr>
      </w:pPr>
      <w:r w:rsidRPr="008430EB">
        <w:rPr>
          <w:sz w:val="16"/>
          <w:szCs w:val="16"/>
          <w:lang w:eastAsia="it-IT"/>
        </w:rPr>
        <w:t xml:space="preserve">comma 2 </w:t>
      </w:r>
      <w:proofErr w:type="spellStart"/>
      <w:r w:rsidRPr="008430EB">
        <w:rPr>
          <w:sz w:val="16"/>
          <w:szCs w:val="16"/>
          <w:lang w:eastAsia="it-IT"/>
        </w:rPr>
        <w:t>Dlgs</w:t>
      </w:r>
      <w:proofErr w:type="spellEnd"/>
      <w:r w:rsidRPr="008430EB">
        <w:rPr>
          <w:sz w:val="16"/>
          <w:szCs w:val="16"/>
          <w:lang w:eastAsia="it-IT"/>
        </w:rPr>
        <w:t xml:space="preserve"> n.39/1993</w:t>
      </w:r>
      <w:bookmarkStart w:id="0" w:name="_GoBack"/>
      <w:bookmarkEnd w:id="0"/>
    </w:p>
    <w:sectPr w:rsidR="008430EB" w:rsidSect="008430EB">
      <w:footerReference w:type="default" r:id="rId13"/>
      <w:pgSz w:w="11900" w:h="16838"/>
      <w:pgMar w:top="426" w:right="1146" w:bottom="1440" w:left="1040" w:header="0" w:footer="0" w:gutter="0"/>
      <w:cols w:space="0" w:equalWidth="0">
        <w:col w:w="9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F6" w:rsidRDefault="00BE74F6" w:rsidP="005773B7">
      <w:r>
        <w:separator/>
      </w:r>
    </w:p>
  </w:endnote>
  <w:endnote w:type="continuationSeparator" w:id="0">
    <w:p w:rsidR="00BE74F6" w:rsidRDefault="00BE74F6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OpenFac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>Via degli Stadi, snc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>- sito web:</w:t>
    </w:r>
    <w:r>
      <w:rPr>
        <w:rStyle w:val="Collegamentoipertestuale"/>
        <w:b/>
        <w:sz w:val="18"/>
      </w:rPr>
      <w:t>www.iismarconiguarasci.gov.it</w:t>
    </w:r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F6" w:rsidRDefault="00BE74F6" w:rsidP="005773B7">
      <w:r>
        <w:separator/>
      </w:r>
    </w:p>
  </w:footnote>
  <w:footnote w:type="continuationSeparator" w:id="0">
    <w:p w:rsidR="00BE74F6" w:rsidRDefault="00BE74F6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625558EC"/>
    <w:lvl w:ilvl="0" w:tplc="A08CBEFA">
      <w:start w:val="1"/>
      <w:numFmt w:val="decimal"/>
      <w:lvlText w:val="%1."/>
      <w:lvlJc w:val="left"/>
    </w:lvl>
    <w:lvl w:ilvl="1" w:tplc="EFA64BA8">
      <w:start w:val="1"/>
      <w:numFmt w:val="bullet"/>
      <w:lvlText w:val=""/>
      <w:lvlJc w:val="left"/>
    </w:lvl>
    <w:lvl w:ilvl="2" w:tplc="BE36A934">
      <w:start w:val="1"/>
      <w:numFmt w:val="bullet"/>
      <w:lvlText w:val=""/>
      <w:lvlJc w:val="left"/>
    </w:lvl>
    <w:lvl w:ilvl="3" w:tplc="C304F770">
      <w:start w:val="1"/>
      <w:numFmt w:val="bullet"/>
      <w:lvlText w:val=""/>
      <w:lvlJc w:val="left"/>
    </w:lvl>
    <w:lvl w:ilvl="4" w:tplc="4906B73C">
      <w:start w:val="1"/>
      <w:numFmt w:val="bullet"/>
      <w:lvlText w:val=""/>
      <w:lvlJc w:val="left"/>
    </w:lvl>
    <w:lvl w:ilvl="5" w:tplc="F9642542">
      <w:start w:val="1"/>
      <w:numFmt w:val="bullet"/>
      <w:lvlText w:val=""/>
      <w:lvlJc w:val="left"/>
    </w:lvl>
    <w:lvl w:ilvl="6" w:tplc="C7D4888C">
      <w:start w:val="1"/>
      <w:numFmt w:val="bullet"/>
      <w:lvlText w:val=""/>
      <w:lvlJc w:val="left"/>
    </w:lvl>
    <w:lvl w:ilvl="7" w:tplc="D4B4BA2C">
      <w:start w:val="1"/>
      <w:numFmt w:val="bullet"/>
      <w:lvlText w:val=""/>
      <w:lvlJc w:val="left"/>
    </w:lvl>
    <w:lvl w:ilvl="8" w:tplc="DE6C8EB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A8229122">
      <w:start w:val="1"/>
      <w:numFmt w:val="bullet"/>
      <w:lvlText w:val="-"/>
      <w:lvlJc w:val="left"/>
    </w:lvl>
    <w:lvl w:ilvl="1" w:tplc="70D07CD4">
      <w:start w:val="1"/>
      <w:numFmt w:val="bullet"/>
      <w:lvlText w:val=""/>
      <w:lvlJc w:val="left"/>
    </w:lvl>
    <w:lvl w:ilvl="2" w:tplc="44864230">
      <w:start w:val="1"/>
      <w:numFmt w:val="bullet"/>
      <w:lvlText w:val=""/>
      <w:lvlJc w:val="left"/>
    </w:lvl>
    <w:lvl w:ilvl="3" w:tplc="B00AE5BC">
      <w:start w:val="1"/>
      <w:numFmt w:val="bullet"/>
      <w:lvlText w:val=""/>
      <w:lvlJc w:val="left"/>
    </w:lvl>
    <w:lvl w:ilvl="4" w:tplc="FCA86376">
      <w:start w:val="1"/>
      <w:numFmt w:val="bullet"/>
      <w:lvlText w:val=""/>
      <w:lvlJc w:val="left"/>
    </w:lvl>
    <w:lvl w:ilvl="5" w:tplc="FB86CCDC">
      <w:start w:val="1"/>
      <w:numFmt w:val="bullet"/>
      <w:lvlText w:val=""/>
      <w:lvlJc w:val="left"/>
    </w:lvl>
    <w:lvl w:ilvl="6" w:tplc="A5FE6BE8">
      <w:start w:val="1"/>
      <w:numFmt w:val="bullet"/>
      <w:lvlText w:val=""/>
      <w:lvlJc w:val="left"/>
    </w:lvl>
    <w:lvl w:ilvl="7" w:tplc="00D65B9E">
      <w:start w:val="1"/>
      <w:numFmt w:val="bullet"/>
      <w:lvlText w:val=""/>
      <w:lvlJc w:val="left"/>
    </w:lvl>
    <w:lvl w:ilvl="8" w:tplc="4A1465E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50AE7EB4">
      <w:start w:val="1"/>
      <w:numFmt w:val="decimal"/>
      <w:lvlText w:val="%1."/>
      <w:lvlJc w:val="left"/>
    </w:lvl>
    <w:lvl w:ilvl="1" w:tplc="3DC06316">
      <w:start w:val="1"/>
      <w:numFmt w:val="bullet"/>
      <w:lvlText w:val=""/>
      <w:lvlJc w:val="left"/>
    </w:lvl>
    <w:lvl w:ilvl="2" w:tplc="B6100D5A">
      <w:start w:val="1"/>
      <w:numFmt w:val="bullet"/>
      <w:lvlText w:val=""/>
      <w:lvlJc w:val="left"/>
    </w:lvl>
    <w:lvl w:ilvl="3" w:tplc="8438F2D0">
      <w:start w:val="1"/>
      <w:numFmt w:val="bullet"/>
      <w:lvlText w:val=""/>
      <w:lvlJc w:val="left"/>
    </w:lvl>
    <w:lvl w:ilvl="4" w:tplc="DCEE2194">
      <w:start w:val="1"/>
      <w:numFmt w:val="bullet"/>
      <w:lvlText w:val=""/>
      <w:lvlJc w:val="left"/>
    </w:lvl>
    <w:lvl w:ilvl="5" w:tplc="77660CA4">
      <w:start w:val="1"/>
      <w:numFmt w:val="bullet"/>
      <w:lvlText w:val=""/>
      <w:lvlJc w:val="left"/>
    </w:lvl>
    <w:lvl w:ilvl="6" w:tplc="5E345974">
      <w:start w:val="1"/>
      <w:numFmt w:val="bullet"/>
      <w:lvlText w:val=""/>
      <w:lvlJc w:val="left"/>
    </w:lvl>
    <w:lvl w:ilvl="7" w:tplc="0C0C9EFC">
      <w:start w:val="1"/>
      <w:numFmt w:val="bullet"/>
      <w:lvlText w:val=""/>
      <w:lvlJc w:val="left"/>
    </w:lvl>
    <w:lvl w:ilvl="8" w:tplc="9DECF09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27960258">
      <w:start w:val="1"/>
      <w:numFmt w:val="bullet"/>
      <w:lvlText w:val="-"/>
      <w:lvlJc w:val="left"/>
    </w:lvl>
    <w:lvl w:ilvl="1" w:tplc="31E0A99C">
      <w:start w:val="1"/>
      <w:numFmt w:val="bullet"/>
      <w:lvlText w:val=""/>
      <w:lvlJc w:val="left"/>
    </w:lvl>
    <w:lvl w:ilvl="2" w:tplc="594C140A">
      <w:start w:val="1"/>
      <w:numFmt w:val="bullet"/>
      <w:lvlText w:val=""/>
      <w:lvlJc w:val="left"/>
    </w:lvl>
    <w:lvl w:ilvl="3" w:tplc="25801E4E">
      <w:start w:val="1"/>
      <w:numFmt w:val="bullet"/>
      <w:lvlText w:val=""/>
      <w:lvlJc w:val="left"/>
    </w:lvl>
    <w:lvl w:ilvl="4" w:tplc="DBE68B7C">
      <w:start w:val="1"/>
      <w:numFmt w:val="bullet"/>
      <w:lvlText w:val=""/>
      <w:lvlJc w:val="left"/>
    </w:lvl>
    <w:lvl w:ilvl="5" w:tplc="9E22057E">
      <w:start w:val="1"/>
      <w:numFmt w:val="bullet"/>
      <w:lvlText w:val=""/>
      <w:lvlJc w:val="left"/>
    </w:lvl>
    <w:lvl w:ilvl="6" w:tplc="2954DAEC">
      <w:start w:val="1"/>
      <w:numFmt w:val="bullet"/>
      <w:lvlText w:val=""/>
      <w:lvlJc w:val="left"/>
    </w:lvl>
    <w:lvl w:ilvl="7" w:tplc="36C80270">
      <w:start w:val="1"/>
      <w:numFmt w:val="bullet"/>
      <w:lvlText w:val=""/>
      <w:lvlJc w:val="left"/>
    </w:lvl>
    <w:lvl w:ilvl="8" w:tplc="D11235BE">
      <w:start w:val="1"/>
      <w:numFmt w:val="bullet"/>
      <w:lvlText w:val=""/>
      <w:lvlJc w:val="left"/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EC51BF"/>
    <w:multiLevelType w:val="hybridMultilevel"/>
    <w:tmpl w:val="8DAEF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7162F"/>
    <w:multiLevelType w:val="hybridMultilevel"/>
    <w:tmpl w:val="8F902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97EB0"/>
    <w:multiLevelType w:val="hybridMultilevel"/>
    <w:tmpl w:val="DC6A8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84D70"/>
    <w:multiLevelType w:val="hybridMultilevel"/>
    <w:tmpl w:val="21EA5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F0"/>
    <w:rsid w:val="0001474A"/>
    <w:rsid w:val="00053935"/>
    <w:rsid w:val="00095BB6"/>
    <w:rsid w:val="001504EF"/>
    <w:rsid w:val="001576AD"/>
    <w:rsid w:val="00186D88"/>
    <w:rsid w:val="001D7435"/>
    <w:rsid w:val="002214F9"/>
    <w:rsid w:val="0023239F"/>
    <w:rsid w:val="002964C4"/>
    <w:rsid w:val="002D1482"/>
    <w:rsid w:val="002D4812"/>
    <w:rsid w:val="002F053B"/>
    <w:rsid w:val="00302EC2"/>
    <w:rsid w:val="00316185"/>
    <w:rsid w:val="003467E3"/>
    <w:rsid w:val="0035707C"/>
    <w:rsid w:val="003F4C4B"/>
    <w:rsid w:val="0044705E"/>
    <w:rsid w:val="0057009D"/>
    <w:rsid w:val="005773B7"/>
    <w:rsid w:val="005D1E30"/>
    <w:rsid w:val="005D35EC"/>
    <w:rsid w:val="005F71AB"/>
    <w:rsid w:val="00692BF6"/>
    <w:rsid w:val="006E0E62"/>
    <w:rsid w:val="0071112D"/>
    <w:rsid w:val="0071480C"/>
    <w:rsid w:val="00731A21"/>
    <w:rsid w:val="007C1AD3"/>
    <w:rsid w:val="008430EB"/>
    <w:rsid w:val="009556F5"/>
    <w:rsid w:val="009831ED"/>
    <w:rsid w:val="00A01DCC"/>
    <w:rsid w:val="00A54A71"/>
    <w:rsid w:val="00A56890"/>
    <w:rsid w:val="00AB36B2"/>
    <w:rsid w:val="00B40F7D"/>
    <w:rsid w:val="00BE74F6"/>
    <w:rsid w:val="00C06F30"/>
    <w:rsid w:val="00C66F04"/>
    <w:rsid w:val="00CC43C3"/>
    <w:rsid w:val="00CD3921"/>
    <w:rsid w:val="00D2780A"/>
    <w:rsid w:val="00DE744E"/>
    <w:rsid w:val="00E643F0"/>
    <w:rsid w:val="00ED1685"/>
    <w:rsid w:val="00EE1653"/>
    <w:rsid w:val="00F2716F"/>
    <w:rsid w:val="00F554AF"/>
    <w:rsid w:val="00FD6D95"/>
    <w:rsid w:val="00FE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E62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E0E6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E62"/>
    <w:rPr>
      <w:rFonts w:asciiTheme="majorHAnsi" w:eastAsiaTheme="majorEastAsia" w:hAnsiTheme="majorHAnsi" w:cstheme="majorBidi"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D27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E62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E0E6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E62"/>
    <w:rPr>
      <w:rFonts w:asciiTheme="majorHAnsi" w:eastAsiaTheme="majorEastAsia" w:hAnsiTheme="majorHAnsi" w:cstheme="majorBidi"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D27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01E6-EA66-43EB-B1F0-C4951B47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Prof. Fabbricatore</cp:lastModifiedBy>
  <cp:revision>6</cp:revision>
  <cp:lastPrinted>2019-09-19T06:58:00Z</cp:lastPrinted>
  <dcterms:created xsi:type="dcterms:W3CDTF">2019-09-19T07:00:00Z</dcterms:created>
  <dcterms:modified xsi:type="dcterms:W3CDTF">2023-09-06T10:23:00Z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